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DF" w:rsidRPr="00DC2219" w:rsidRDefault="00F714DF" w:rsidP="00DC22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SombreamentoClaro-nfase3"/>
        <w:tblW w:w="0" w:type="auto"/>
        <w:tblLook w:val="04A0" w:firstRow="1" w:lastRow="0" w:firstColumn="1" w:lastColumn="0" w:noHBand="0" w:noVBand="1"/>
      </w:tblPr>
      <w:tblGrid>
        <w:gridCol w:w="6524"/>
        <w:gridCol w:w="2644"/>
      </w:tblGrid>
      <w:tr w:rsidR="00B478A4" w:rsidRPr="00C3756B" w:rsidTr="00000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8" w:type="dxa"/>
            <w:gridSpan w:val="2"/>
          </w:tcPr>
          <w:p w:rsidR="00B478A4" w:rsidRPr="00C3756B" w:rsidRDefault="00B478A4" w:rsidP="00000ED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75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Atividade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não presencial devido ao Covid-19</w:t>
            </w:r>
          </w:p>
        </w:tc>
      </w:tr>
      <w:tr w:rsidR="00B478A4" w:rsidRPr="00C3756B" w:rsidTr="00000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8" w:type="dxa"/>
            <w:gridSpan w:val="2"/>
          </w:tcPr>
          <w:p w:rsidR="00B478A4" w:rsidRPr="00C3756B" w:rsidRDefault="00B478A4" w:rsidP="00000ED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375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ALUNO (A):</w:t>
            </w:r>
          </w:p>
        </w:tc>
      </w:tr>
      <w:tr w:rsidR="00B478A4" w:rsidRPr="00C3756B" w:rsidTr="00000EDD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4" w:type="dxa"/>
          </w:tcPr>
          <w:p w:rsidR="00B478A4" w:rsidRPr="00B478A4" w:rsidRDefault="00B478A4" w:rsidP="00B478A4">
            <w:pPr>
              <w:ind w:left="-387" w:firstLine="387"/>
              <w:rPr>
                <w:rFonts w:ascii="Times New Roman" w:hAnsi="Times New Roman" w:cs="Times New Roman"/>
                <w:bCs w:val="0"/>
                <w:sz w:val="24"/>
                <w:szCs w:val="24"/>
                <w:lang w:val="es-419"/>
              </w:rPr>
            </w:pPr>
            <w:r w:rsidRPr="00B478A4">
              <w:rPr>
                <w:rFonts w:ascii="Times New Roman" w:hAnsi="Times New Roman" w:cs="Times New Roman"/>
                <w:color w:val="auto"/>
                <w:sz w:val="24"/>
                <w:szCs w:val="24"/>
                <w:lang w:val="es-419"/>
              </w:rPr>
              <w:t>SÉRIE/TURMA: 2°EN01 e 2°E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s-419"/>
              </w:rPr>
              <w:t>N02</w:t>
            </w:r>
          </w:p>
        </w:tc>
        <w:tc>
          <w:tcPr>
            <w:tcW w:w="2643" w:type="dxa"/>
          </w:tcPr>
          <w:p w:rsidR="00B478A4" w:rsidRPr="00C3756B" w:rsidRDefault="00B478A4" w:rsidP="00000EDD">
            <w:pPr>
              <w:tabs>
                <w:tab w:val="center" w:pos="13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3756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TURNO: </w:t>
            </w:r>
            <w:r w:rsidRPr="00C375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Noturno</w:t>
            </w:r>
          </w:p>
        </w:tc>
      </w:tr>
      <w:tr w:rsidR="00B478A4" w:rsidRPr="00C3756B" w:rsidTr="00000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4" w:type="dxa"/>
          </w:tcPr>
          <w:p w:rsidR="00B478A4" w:rsidRPr="00C3756B" w:rsidRDefault="00B478A4" w:rsidP="00000EDD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375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PROFESSOR: Lucas A. Xavier</w:t>
            </w:r>
          </w:p>
        </w:tc>
        <w:tc>
          <w:tcPr>
            <w:tcW w:w="2643" w:type="dxa"/>
          </w:tcPr>
          <w:p w:rsidR="00B478A4" w:rsidRPr="00C3756B" w:rsidRDefault="00B478A4" w:rsidP="0000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756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DISCIPLINA: </w:t>
            </w:r>
            <w:r w:rsidRPr="00C375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Física</w:t>
            </w:r>
          </w:p>
        </w:tc>
      </w:tr>
      <w:tr w:rsidR="00B478A4" w:rsidRPr="00C3756B" w:rsidTr="00000EDD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4" w:type="dxa"/>
          </w:tcPr>
          <w:p w:rsidR="00B478A4" w:rsidRPr="00C3756B" w:rsidRDefault="00B478A4" w:rsidP="00000EDD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375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CONTEÚDO: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Saúde,</w:t>
            </w:r>
            <w:r w:rsidRPr="00C375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inte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rpretação, ciência, tecnologia</w:t>
            </w:r>
          </w:p>
        </w:tc>
        <w:tc>
          <w:tcPr>
            <w:tcW w:w="2643" w:type="dxa"/>
          </w:tcPr>
          <w:p w:rsidR="00B478A4" w:rsidRPr="00C3756B" w:rsidRDefault="00B478A4" w:rsidP="0000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3756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VALOR: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2562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pontos</w:t>
            </w:r>
          </w:p>
        </w:tc>
      </w:tr>
      <w:tr w:rsidR="00B478A4" w:rsidRPr="00C3756B" w:rsidTr="00000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4" w:type="dxa"/>
          </w:tcPr>
          <w:p w:rsidR="00B478A4" w:rsidRPr="00C3756B" w:rsidRDefault="00B478A4" w:rsidP="0000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Data: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 e 15 /04</w:t>
            </w:r>
            <w:r w:rsidRPr="00C375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/2020</w:t>
            </w:r>
          </w:p>
        </w:tc>
        <w:tc>
          <w:tcPr>
            <w:tcW w:w="2643" w:type="dxa"/>
          </w:tcPr>
          <w:p w:rsidR="00B478A4" w:rsidRPr="00C3756B" w:rsidRDefault="00B478A4" w:rsidP="0000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3756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NOTA:</w:t>
            </w:r>
          </w:p>
        </w:tc>
      </w:tr>
    </w:tbl>
    <w:p w:rsidR="00F714DF" w:rsidRPr="00DC2219" w:rsidRDefault="00F714DF" w:rsidP="00DC22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</w:p>
    <w:p w:rsidR="00B478A4" w:rsidRDefault="00B478A4" w:rsidP="00B47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219">
        <w:rPr>
          <w:rFonts w:ascii="Times New Roman" w:hAnsi="Times New Roman" w:cs="Times New Roman"/>
          <w:sz w:val="24"/>
          <w:szCs w:val="24"/>
        </w:rPr>
        <w:t>A morfologia ultraestrutural exibida pelo Coronavírus (2019-nCov), foi identificada como a causa de um surto de doença respiratória detectada pela primeira vez em Wuhan, na China. Nos últimos dias esta doença tem levado vários cidadãos pelo mundo ao óbito.</w:t>
      </w:r>
      <w:r>
        <w:rPr>
          <w:rFonts w:ascii="Times New Roman" w:hAnsi="Times New Roman" w:cs="Times New Roman"/>
          <w:sz w:val="24"/>
          <w:szCs w:val="24"/>
        </w:rPr>
        <w:t xml:space="preserve"> Solicito que responda as questões abaixo:</w:t>
      </w:r>
    </w:p>
    <w:p w:rsidR="00D51D46" w:rsidRDefault="00D51D46" w:rsidP="00D51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D4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79450" cy="650785"/>
            <wp:effectExtent l="0" t="0" r="6350" b="0"/>
            <wp:docPr id="1" name="Imagem 1" descr="C:\Users\Lucas\Downloads\COVID 19\coronavirussarsc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s\Downloads\COVID 19\coronavirussarsco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A4" w:rsidRPr="00DC2219" w:rsidRDefault="00B478A4" w:rsidP="00B47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7DE" w:rsidRPr="00DC2219" w:rsidRDefault="00A63690" w:rsidP="00B478A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51D46">
        <w:rPr>
          <w:rFonts w:ascii="Times New Roman" w:eastAsia="Times New Roman" w:hAnsi="Times New Roman" w:cs="Times New Roman"/>
          <w:b/>
          <w:color w:val="333333"/>
          <w:spacing w:val="-8"/>
          <w:sz w:val="24"/>
          <w:szCs w:val="24"/>
          <w:lang w:eastAsia="pt-BR"/>
        </w:rPr>
        <w:t>1.</w:t>
      </w:r>
      <w:r w:rsidR="00D51D46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 xml:space="preserve"> </w:t>
      </w:r>
      <w:r w:rsidR="00D51D46" w:rsidRPr="00DC221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Questão.</w:t>
      </w:r>
      <w:r w:rsidR="00D51D46" w:rsidRPr="00DC221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 xml:space="preserve"> </w:t>
      </w:r>
      <w:r w:rsidR="006327DE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 xml:space="preserve">O que é o </w:t>
      </w:r>
      <w:r w:rsidR="00B478A4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Coronavírus</w:t>
      </w:r>
      <w:r w:rsidR="006327DE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?</w:t>
      </w:r>
    </w:p>
    <w:p w:rsidR="006327DE" w:rsidRPr="00DC2219" w:rsidRDefault="006327DE" w:rsidP="00B478A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  <w:r w:rsidRPr="00D51D46">
        <w:rPr>
          <w:rFonts w:ascii="Times New Roman" w:eastAsia="Times New Roman" w:hAnsi="Times New Roman" w:cs="Times New Roman"/>
          <w:b/>
          <w:color w:val="333333"/>
          <w:spacing w:val="-8"/>
          <w:sz w:val="24"/>
          <w:szCs w:val="24"/>
          <w:lang w:eastAsia="pt-BR"/>
        </w:rPr>
        <w:t>2.</w:t>
      </w:r>
      <w:r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 xml:space="preserve"> </w:t>
      </w:r>
      <w:r w:rsidR="00D51D46" w:rsidRPr="00DC221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Questão.</w:t>
      </w:r>
      <w:r w:rsidR="00D51D46" w:rsidRPr="00DC221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Como é a transmissão?</w:t>
      </w:r>
      <w:bookmarkStart w:id="0" w:name="_GoBack"/>
      <w:bookmarkEnd w:id="0"/>
    </w:p>
    <w:p w:rsidR="006327DE" w:rsidRPr="00DC2219" w:rsidRDefault="006327DE" w:rsidP="00B478A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  <w:r w:rsidRPr="00D51D46">
        <w:rPr>
          <w:rFonts w:ascii="Times New Roman" w:eastAsia="Times New Roman" w:hAnsi="Times New Roman" w:cs="Times New Roman"/>
          <w:b/>
          <w:color w:val="333333"/>
          <w:spacing w:val="-8"/>
          <w:sz w:val="24"/>
          <w:szCs w:val="24"/>
          <w:lang w:eastAsia="pt-BR"/>
        </w:rPr>
        <w:t>3.</w:t>
      </w:r>
      <w:r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 xml:space="preserve"> </w:t>
      </w:r>
      <w:r w:rsidR="00D51D46" w:rsidRPr="00DC221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Questão.</w:t>
      </w:r>
      <w:r w:rsidR="00D51D46" w:rsidRPr="00DC221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 xml:space="preserve">Quais são os sintomas do </w:t>
      </w:r>
      <w:r w:rsidR="00B478A4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Coronavírus</w:t>
      </w:r>
      <w:r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?</w:t>
      </w:r>
    </w:p>
    <w:p w:rsidR="006327DE" w:rsidRPr="00DC2219" w:rsidRDefault="006327DE" w:rsidP="00B478A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  <w:r w:rsidRPr="00D51D46">
        <w:rPr>
          <w:rFonts w:ascii="Times New Roman" w:eastAsia="Times New Roman" w:hAnsi="Times New Roman" w:cs="Times New Roman"/>
          <w:b/>
          <w:color w:val="333333"/>
          <w:spacing w:val="-8"/>
          <w:sz w:val="24"/>
          <w:szCs w:val="24"/>
          <w:lang w:eastAsia="pt-BR"/>
        </w:rPr>
        <w:t>4.</w:t>
      </w:r>
      <w:r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 xml:space="preserve"> </w:t>
      </w:r>
      <w:r w:rsidR="00D51D46" w:rsidRPr="00DC221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Questão.</w:t>
      </w:r>
      <w:r w:rsidR="00D51D46" w:rsidRPr="00DC221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 xml:space="preserve">Como prevenir o </w:t>
      </w:r>
      <w:r w:rsidR="00B478A4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Coronavírus</w:t>
      </w:r>
      <w:r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?</w:t>
      </w:r>
    </w:p>
    <w:p w:rsidR="00A63690" w:rsidRPr="00DC2219" w:rsidRDefault="00DC2219" w:rsidP="00B478A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  <w:r w:rsidRPr="00D51D46">
        <w:rPr>
          <w:rFonts w:ascii="Times New Roman" w:eastAsia="Times New Roman" w:hAnsi="Times New Roman" w:cs="Times New Roman"/>
          <w:b/>
          <w:color w:val="333333"/>
          <w:spacing w:val="-8"/>
          <w:sz w:val="24"/>
          <w:szCs w:val="24"/>
          <w:lang w:eastAsia="pt-BR"/>
        </w:rPr>
        <w:t>5</w:t>
      </w:r>
      <w:r w:rsidR="00A63690" w:rsidRPr="00D51D46">
        <w:rPr>
          <w:rFonts w:ascii="Times New Roman" w:eastAsia="Times New Roman" w:hAnsi="Times New Roman" w:cs="Times New Roman"/>
          <w:b/>
          <w:color w:val="333333"/>
          <w:spacing w:val="-8"/>
          <w:sz w:val="24"/>
          <w:szCs w:val="24"/>
          <w:lang w:eastAsia="pt-BR"/>
        </w:rPr>
        <w:t>.</w:t>
      </w:r>
      <w:r w:rsidR="00A63690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 xml:space="preserve"> </w:t>
      </w:r>
      <w:r w:rsidR="00D51D46" w:rsidRPr="00DC221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Questão.</w:t>
      </w:r>
      <w:r w:rsidR="00D51D46" w:rsidRPr="00DC221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A63690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 xml:space="preserve">O </w:t>
      </w:r>
      <w:r w:rsidR="00B478A4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Coronavírus</w:t>
      </w:r>
      <w:r w:rsidR="00A63690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 xml:space="preserve"> tem cura?</w:t>
      </w:r>
    </w:p>
    <w:p w:rsidR="00A63690" w:rsidRPr="00DC2219" w:rsidRDefault="00DC2219" w:rsidP="00B478A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  <w:r w:rsidRPr="00D51D46">
        <w:rPr>
          <w:rFonts w:ascii="Times New Roman" w:eastAsia="Times New Roman" w:hAnsi="Times New Roman" w:cs="Times New Roman"/>
          <w:b/>
          <w:color w:val="333333"/>
          <w:spacing w:val="-8"/>
          <w:sz w:val="24"/>
          <w:szCs w:val="24"/>
          <w:lang w:eastAsia="pt-BR"/>
        </w:rPr>
        <w:t>6</w:t>
      </w:r>
      <w:r w:rsidR="00A63690" w:rsidRPr="00D51D46">
        <w:rPr>
          <w:rFonts w:ascii="Times New Roman" w:eastAsia="Times New Roman" w:hAnsi="Times New Roman" w:cs="Times New Roman"/>
          <w:b/>
          <w:color w:val="333333"/>
          <w:spacing w:val="-8"/>
          <w:sz w:val="24"/>
          <w:szCs w:val="24"/>
          <w:lang w:eastAsia="pt-BR"/>
        </w:rPr>
        <w:t>.</w:t>
      </w:r>
      <w:r w:rsidR="00A63690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 xml:space="preserve"> </w:t>
      </w:r>
      <w:r w:rsidR="00D51D46" w:rsidRPr="00DC221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Questão.</w:t>
      </w:r>
      <w:r w:rsidR="00D51D46" w:rsidRPr="00DC221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A63690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 xml:space="preserve">Qual é o tempo de incubação do novo </w:t>
      </w:r>
      <w:r w:rsidR="00B478A4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Coronavírus</w:t>
      </w:r>
      <w:r w:rsidR="00A63690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?</w:t>
      </w:r>
    </w:p>
    <w:p w:rsidR="00A63690" w:rsidRPr="00DC2219" w:rsidRDefault="00DC2219" w:rsidP="00B478A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  <w:r w:rsidRPr="00D51D46">
        <w:rPr>
          <w:rFonts w:ascii="Times New Roman" w:eastAsia="Times New Roman" w:hAnsi="Times New Roman" w:cs="Times New Roman"/>
          <w:b/>
          <w:color w:val="333333"/>
          <w:spacing w:val="-8"/>
          <w:sz w:val="24"/>
          <w:szCs w:val="24"/>
          <w:lang w:eastAsia="pt-BR"/>
        </w:rPr>
        <w:t>7</w:t>
      </w:r>
      <w:r w:rsidR="00A63690" w:rsidRPr="00D51D46">
        <w:rPr>
          <w:rFonts w:ascii="Times New Roman" w:eastAsia="Times New Roman" w:hAnsi="Times New Roman" w:cs="Times New Roman"/>
          <w:b/>
          <w:color w:val="333333"/>
          <w:spacing w:val="-8"/>
          <w:sz w:val="24"/>
          <w:szCs w:val="24"/>
          <w:lang w:eastAsia="pt-BR"/>
        </w:rPr>
        <w:t>.</w:t>
      </w:r>
      <w:r w:rsidR="00A63690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 xml:space="preserve"> </w:t>
      </w:r>
      <w:r w:rsidR="00D51D46" w:rsidRPr="00DC221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Questão.</w:t>
      </w:r>
      <w:r w:rsidR="00D51D46" w:rsidRPr="00DC221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A63690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 xml:space="preserve">Como surgiu o </w:t>
      </w:r>
      <w:r w:rsidR="00B478A4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Coronavírus</w:t>
      </w:r>
      <w:r w:rsidR="00A63690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?</w:t>
      </w:r>
    </w:p>
    <w:p w:rsidR="00A63690" w:rsidRPr="00DC2219" w:rsidRDefault="00DC2219" w:rsidP="00B478A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  <w:r w:rsidRPr="00D51D46">
        <w:rPr>
          <w:rFonts w:ascii="Times New Roman" w:eastAsia="Times New Roman" w:hAnsi="Times New Roman" w:cs="Times New Roman"/>
          <w:b/>
          <w:color w:val="333333"/>
          <w:spacing w:val="-8"/>
          <w:sz w:val="24"/>
          <w:szCs w:val="24"/>
          <w:lang w:eastAsia="pt-BR"/>
        </w:rPr>
        <w:t>8</w:t>
      </w:r>
      <w:r w:rsidR="00A63690" w:rsidRPr="00D51D46">
        <w:rPr>
          <w:rFonts w:ascii="Times New Roman" w:eastAsia="Times New Roman" w:hAnsi="Times New Roman" w:cs="Times New Roman"/>
          <w:b/>
          <w:color w:val="333333"/>
          <w:spacing w:val="-8"/>
          <w:sz w:val="24"/>
          <w:szCs w:val="24"/>
          <w:lang w:eastAsia="pt-BR"/>
        </w:rPr>
        <w:t>.</w:t>
      </w:r>
      <w:r w:rsidR="00A63690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 xml:space="preserve"> </w:t>
      </w:r>
      <w:r w:rsidR="00D51D46" w:rsidRPr="00DC221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Questão.</w:t>
      </w:r>
      <w:r w:rsidR="00D51D46" w:rsidRPr="00DC221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A63690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Qual o melhor tipo de álcool para higienizar as mãos?</w:t>
      </w:r>
    </w:p>
    <w:p w:rsidR="00A63690" w:rsidRPr="00DC2219" w:rsidRDefault="00DC2219" w:rsidP="00B478A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  <w:r w:rsidRPr="00D51D46">
        <w:rPr>
          <w:rFonts w:ascii="Times New Roman" w:eastAsia="Times New Roman" w:hAnsi="Times New Roman" w:cs="Times New Roman"/>
          <w:b/>
          <w:color w:val="333333"/>
          <w:spacing w:val="-8"/>
          <w:sz w:val="24"/>
          <w:szCs w:val="24"/>
          <w:lang w:eastAsia="pt-BR"/>
        </w:rPr>
        <w:t>9</w:t>
      </w:r>
      <w:r w:rsidR="00A63690" w:rsidRPr="00D51D46">
        <w:rPr>
          <w:rFonts w:ascii="Times New Roman" w:eastAsia="Times New Roman" w:hAnsi="Times New Roman" w:cs="Times New Roman"/>
          <w:b/>
          <w:color w:val="333333"/>
          <w:spacing w:val="-8"/>
          <w:sz w:val="24"/>
          <w:szCs w:val="24"/>
          <w:lang w:eastAsia="pt-BR"/>
        </w:rPr>
        <w:t>.</w:t>
      </w:r>
      <w:r w:rsidR="00A63690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 xml:space="preserve"> </w:t>
      </w:r>
      <w:r w:rsidR="00D51D46" w:rsidRPr="00DC221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Questão.</w:t>
      </w:r>
      <w:r w:rsidR="00D51D46" w:rsidRPr="00DC221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A63690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Coronavírus pode ser transmitido por pacientes assintomáticos?</w:t>
      </w:r>
    </w:p>
    <w:p w:rsidR="00A63690" w:rsidRPr="00DC2219" w:rsidRDefault="00DC2219" w:rsidP="00B478A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  <w:r w:rsidRPr="00D51D46">
        <w:rPr>
          <w:rFonts w:ascii="Times New Roman" w:eastAsia="Times New Roman" w:hAnsi="Times New Roman" w:cs="Times New Roman"/>
          <w:b/>
          <w:color w:val="333333"/>
          <w:spacing w:val="-8"/>
          <w:sz w:val="24"/>
          <w:szCs w:val="24"/>
          <w:lang w:eastAsia="pt-BR"/>
        </w:rPr>
        <w:t>10</w:t>
      </w:r>
      <w:r w:rsidR="00A63690" w:rsidRPr="00D51D46">
        <w:rPr>
          <w:rFonts w:ascii="Times New Roman" w:eastAsia="Times New Roman" w:hAnsi="Times New Roman" w:cs="Times New Roman"/>
          <w:b/>
          <w:color w:val="333333"/>
          <w:spacing w:val="-8"/>
          <w:sz w:val="24"/>
          <w:szCs w:val="24"/>
          <w:lang w:eastAsia="pt-BR"/>
        </w:rPr>
        <w:t>.</w:t>
      </w:r>
      <w:r w:rsidR="00A63690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 xml:space="preserve"> </w:t>
      </w:r>
      <w:r w:rsidR="00D51D46" w:rsidRPr="00DC221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Questão.</w:t>
      </w:r>
      <w:r w:rsidR="00D51D46" w:rsidRPr="00DC221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A63690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 xml:space="preserve">O que é transmissão local, comunitária ou sustentada do </w:t>
      </w:r>
      <w:r w:rsidR="00B478A4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Coronavírus</w:t>
      </w:r>
      <w:r w:rsidR="00A63690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?</w:t>
      </w:r>
    </w:p>
    <w:p w:rsidR="00A63690" w:rsidRPr="00DC2219" w:rsidRDefault="00DC2219" w:rsidP="00B478A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  <w:r w:rsidRPr="00D51D46">
        <w:rPr>
          <w:rFonts w:ascii="Times New Roman" w:eastAsia="Times New Roman" w:hAnsi="Times New Roman" w:cs="Times New Roman"/>
          <w:b/>
          <w:color w:val="333333"/>
          <w:spacing w:val="-8"/>
          <w:sz w:val="24"/>
          <w:szCs w:val="24"/>
          <w:lang w:eastAsia="pt-BR"/>
        </w:rPr>
        <w:t>11</w:t>
      </w:r>
      <w:r w:rsidR="00A63690" w:rsidRPr="00D51D46">
        <w:rPr>
          <w:rFonts w:ascii="Times New Roman" w:eastAsia="Times New Roman" w:hAnsi="Times New Roman" w:cs="Times New Roman"/>
          <w:b/>
          <w:color w:val="333333"/>
          <w:spacing w:val="-8"/>
          <w:sz w:val="24"/>
          <w:szCs w:val="24"/>
          <w:lang w:eastAsia="pt-BR"/>
        </w:rPr>
        <w:t>.</w:t>
      </w:r>
      <w:r w:rsidR="00A63690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 xml:space="preserve"> </w:t>
      </w:r>
      <w:r w:rsidR="00D51D46" w:rsidRPr="00DC221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Questão.</w:t>
      </w:r>
      <w:r w:rsidR="00D51D46" w:rsidRPr="00DC221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A63690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Que medidas as escolas podem adotar para proteger as crianças?</w:t>
      </w:r>
    </w:p>
    <w:p w:rsidR="00A63690" w:rsidRPr="00DC2219" w:rsidRDefault="00DC2219" w:rsidP="00B478A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  <w:r w:rsidRPr="00D51D46">
        <w:rPr>
          <w:rFonts w:ascii="Times New Roman" w:eastAsia="Times New Roman" w:hAnsi="Times New Roman" w:cs="Times New Roman"/>
          <w:b/>
          <w:color w:val="333333"/>
          <w:spacing w:val="-8"/>
          <w:sz w:val="24"/>
          <w:szCs w:val="24"/>
          <w:lang w:eastAsia="pt-BR"/>
        </w:rPr>
        <w:t>12</w:t>
      </w:r>
      <w:r w:rsidR="00A63690" w:rsidRPr="00D51D46">
        <w:rPr>
          <w:rFonts w:ascii="Times New Roman" w:eastAsia="Times New Roman" w:hAnsi="Times New Roman" w:cs="Times New Roman"/>
          <w:b/>
          <w:color w:val="333333"/>
          <w:spacing w:val="-8"/>
          <w:sz w:val="24"/>
          <w:szCs w:val="24"/>
          <w:lang w:eastAsia="pt-BR"/>
        </w:rPr>
        <w:t>.</w:t>
      </w:r>
      <w:r w:rsidR="00A63690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 xml:space="preserve"> </w:t>
      </w:r>
      <w:r w:rsidR="00D51D46" w:rsidRPr="00DC221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Questão.</w:t>
      </w:r>
      <w:r w:rsidR="00D51D46" w:rsidRPr="00DC221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A63690"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Qual a diferença entre pandemia, epidemia e infecção endêmica?</w:t>
      </w:r>
    </w:p>
    <w:p w:rsidR="00A63690" w:rsidRPr="00DC2219" w:rsidRDefault="006F4FDE" w:rsidP="00B478A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pacing w:val="-8"/>
          <w:sz w:val="24"/>
          <w:szCs w:val="24"/>
          <w:lang w:eastAsia="pt-BR"/>
        </w:rPr>
      </w:pPr>
      <w:r w:rsidRPr="00D51D46">
        <w:rPr>
          <w:rStyle w:val="Forte"/>
          <w:rFonts w:ascii="Times New Roman" w:hAnsi="Times New Roman" w:cs="Times New Roman"/>
          <w:color w:val="333333"/>
          <w:sz w:val="24"/>
          <w:szCs w:val="24"/>
        </w:rPr>
        <w:t>13.</w:t>
      </w:r>
      <w:r w:rsidRPr="00DC2219">
        <w:rPr>
          <w:rStyle w:val="Forte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D51D46" w:rsidRPr="00DC221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Questão.</w:t>
      </w:r>
      <w:r w:rsidR="00D51D46" w:rsidRPr="00DC221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5502B6" w:rsidRPr="00DC2219">
        <w:rPr>
          <w:rStyle w:val="Forte"/>
          <w:rFonts w:ascii="Times New Roman" w:hAnsi="Times New Roman" w:cs="Times New Roman"/>
          <w:b w:val="0"/>
          <w:color w:val="333333"/>
          <w:sz w:val="24"/>
          <w:szCs w:val="24"/>
        </w:rPr>
        <w:t>O que esperar da epidemia em um país como o Brasil?</w:t>
      </w:r>
    </w:p>
    <w:p w:rsidR="006F4FDE" w:rsidRPr="00DC2219" w:rsidRDefault="006F4FDE" w:rsidP="00B478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1D46">
        <w:rPr>
          <w:rFonts w:ascii="Times New Roman" w:hAnsi="Times New Roman" w:cs="Times New Roman"/>
          <w:b/>
          <w:color w:val="333333"/>
          <w:spacing w:val="-8"/>
          <w:sz w:val="24"/>
          <w:szCs w:val="24"/>
          <w:shd w:val="clear" w:color="auto" w:fill="FFFFFF"/>
        </w:rPr>
        <w:t>14.</w:t>
      </w:r>
      <w:r w:rsidRPr="00DC2219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 xml:space="preserve"> </w:t>
      </w:r>
      <w:r w:rsidR="00D51D46" w:rsidRPr="00DC221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Questão.</w:t>
      </w:r>
      <w:r w:rsidR="00D51D46" w:rsidRPr="00DC221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DC2219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>Para chegar a uma vacina efetiva (Covid-19), os pesquisadores precisam percorrer diversas etapas. Entre elas está a pesquisa básica – que é o levantamento do tipo de vacina que pode ser feita. Depois, passam para os testes pré-clínicos, que podem ser in vitro ou em animais, para demonstrar a segurança do produto; e depois para os ensaios clínicos, que podem se desdobrar em outras quatro fases:</w:t>
      </w:r>
    </w:p>
    <w:p w:rsidR="006F4FDE" w:rsidRPr="00DC2219" w:rsidRDefault="006F4FDE" w:rsidP="00B47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  <w:r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Fase 1: feita em seres humanos, para verificar a segurança da vacina nestes organismos</w:t>
      </w:r>
    </w:p>
    <w:p w:rsidR="006F4FDE" w:rsidRPr="00DC2219" w:rsidRDefault="006F4FDE" w:rsidP="00B47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  <w:r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Fase 2: onde se estabelece qual a resposta imunológica do organismo (imunogenicidade)</w:t>
      </w:r>
    </w:p>
    <w:p w:rsidR="006F4FDE" w:rsidRPr="00DC2219" w:rsidRDefault="006F4FDE" w:rsidP="00B47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  <w:r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Fase 3: última fase de estudo, para obter o registro sanitário</w:t>
      </w:r>
    </w:p>
    <w:p w:rsidR="006F4FDE" w:rsidRPr="00DC2219" w:rsidRDefault="006F4FDE" w:rsidP="00B478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  <w:r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Fase 4: distribuição para a população</w:t>
      </w:r>
    </w:p>
    <w:p w:rsidR="00A63690" w:rsidRPr="00B478A4" w:rsidRDefault="006F4FDE" w:rsidP="00B478A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C2219">
        <w:rPr>
          <w:rFonts w:ascii="Times New Roman" w:hAnsi="Times New Roman" w:cs="Times New Roman"/>
          <w:sz w:val="24"/>
          <w:szCs w:val="24"/>
        </w:rPr>
        <w:t>Anali</w:t>
      </w:r>
      <w:r w:rsidR="00EB6483">
        <w:rPr>
          <w:rFonts w:ascii="Times New Roman" w:hAnsi="Times New Roman" w:cs="Times New Roman"/>
          <w:sz w:val="24"/>
          <w:szCs w:val="24"/>
        </w:rPr>
        <w:t>sando estas informações percebe</w:t>
      </w:r>
      <w:r w:rsidRPr="00DC2219">
        <w:rPr>
          <w:rFonts w:ascii="Times New Roman" w:hAnsi="Times New Roman" w:cs="Times New Roman"/>
          <w:sz w:val="24"/>
          <w:szCs w:val="24"/>
        </w:rPr>
        <w:t>–se que ao fazer ciência é necessário seguir o protocolo. Cientificamente que protocolo é este?</w:t>
      </w:r>
    </w:p>
    <w:p w:rsidR="00A63690" w:rsidRPr="00DC2219" w:rsidRDefault="00A63690" w:rsidP="00DC22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</w:p>
    <w:p w:rsidR="006327DE" w:rsidRPr="00DC2219" w:rsidRDefault="006327DE" w:rsidP="00DC22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</w:p>
    <w:sectPr w:rsidR="006327DE" w:rsidRPr="00DC2219" w:rsidSect="00DC2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DCD"/>
    <w:multiLevelType w:val="multilevel"/>
    <w:tmpl w:val="242E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25509"/>
    <w:multiLevelType w:val="hybridMultilevel"/>
    <w:tmpl w:val="46823BA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42DF"/>
    <w:multiLevelType w:val="multilevel"/>
    <w:tmpl w:val="39DA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2495D"/>
    <w:multiLevelType w:val="hybridMultilevel"/>
    <w:tmpl w:val="2B4ECFBE"/>
    <w:lvl w:ilvl="0" w:tplc="0416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16157"/>
    <w:multiLevelType w:val="multilevel"/>
    <w:tmpl w:val="0F46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51D42"/>
    <w:multiLevelType w:val="multilevel"/>
    <w:tmpl w:val="4A5E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62F65"/>
    <w:multiLevelType w:val="multilevel"/>
    <w:tmpl w:val="F5CE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C7435"/>
    <w:multiLevelType w:val="multilevel"/>
    <w:tmpl w:val="B4B8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D0783"/>
    <w:multiLevelType w:val="multilevel"/>
    <w:tmpl w:val="CE9A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862AA"/>
    <w:multiLevelType w:val="hybridMultilevel"/>
    <w:tmpl w:val="DCC63704"/>
    <w:lvl w:ilvl="0" w:tplc="041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B1EB1"/>
    <w:multiLevelType w:val="multilevel"/>
    <w:tmpl w:val="4F9C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8973F8"/>
    <w:multiLevelType w:val="multilevel"/>
    <w:tmpl w:val="81AA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D570A1"/>
    <w:multiLevelType w:val="multilevel"/>
    <w:tmpl w:val="3B44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F45288"/>
    <w:multiLevelType w:val="multilevel"/>
    <w:tmpl w:val="CEC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AE4F36"/>
    <w:multiLevelType w:val="multilevel"/>
    <w:tmpl w:val="08E2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527A36"/>
    <w:multiLevelType w:val="multilevel"/>
    <w:tmpl w:val="88E4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15"/>
  </w:num>
  <w:num w:numId="11">
    <w:abstractNumId w:val="7"/>
  </w:num>
  <w:num w:numId="12">
    <w:abstractNumId w:val="14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5A"/>
    <w:rsid w:val="00071C21"/>
    <w:rsid w:val="000B4BF2"/>
    <w:rsid w:val="000D734D"/>
    <w:rsid w:val="00212E1B"/>
    <w:rsid w:val="002227CA"/>
    <w:rsid w:val="002344F1"/>
    <w:rsid w:val="0025625F"/>
    <w:rsid w:val="002B6573"/>
    <w:rsid w:val="003C2C98"/>
    <w:rsid w:val="0050185A"/>
    <w:rsid w:val="00542DAD"/>
    <w:rsid w:val="005502B6"/>
    <w:rsid w:val="00564311"/>
    <w:rsid w:val="006327DE"/>
    <w:rsid w:val="006F4FDE"/>
    <w:rsid w:val="00756088"/>
    <w:rsid w:val="00806616"/>
    <w:rsid w:val="008D5D79"/>
    <w:rsid w:val="009C13A9"/>
    <w:rsid w:val="00A279FA"/>
    <w:rsid w:val="00A63690"/>
    <w:rsid w:val="00B478A4"/>
    <w:rsid w:val="00BC0459"/>
    <w:rsid w:val="00BC70AE"/>
    <w:rsid w:val="00C617B4"/>
    <w:rsid w:val="00C65EC9"/>
    <w:rsid w:val="00CA2829"/>
    <w:rsid w:val="00CE5601"/>
    <w:rsid w:val="00D30EDF"/>
    <w:rsid w:val="00D44C0E"/>
    <w:rsid w:val="00D51D46"/>
    <w:rsid w:val="00D72F05"/>
    <w:rsid w:val="00DC2219"/>
    <w:rsid w:val="00EB6483"/>
    <w:rsid w:val="00F55D2E"/>
    <w:rsid w:val="00F714DF"/>
    <w:rsid w:val="00FB3EFE"/>
    <w:rsid w:val="00F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49441-5493-40BE-861B-A019D053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12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12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22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661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E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12E1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0B4BF2"/>
    <w:rPr>
      <w:b/>
      <w:bCs/>
    </w:rPr>
  </w:style>
  <w:style w:type="paragraph" w:styleId="NormalWeb">
    <w:name w:val="Normal (Web)"/>
    <w:basedOn w:val="Normal"/>
    <w:uiPriority w:val="99"/>
    <w:unhideWhenUsed/>
    <w:rsid w:val="000B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2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rms">
    <w:name w:val="terms"/>
    <w:basedOn w:val="Normal"/>
    <w:rsid w:val="00FE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me">
    <w:name w:val="time"/>
    <w:basedOn w:val="Fontepargpadro"/>
    <w:rsid w:val="00FE22E2"/>
  </w:style>
  <w:style w:type="character" w:customStyle="1" w:styleId="c-modal-droptitle">
    <w:name w:val="c-modal-drop__title"/>
    <w:basedOn w:val="Fontepargpadro"/>
    <w:rsid w:val="00BC70AE"/>
  </w:style>
  <w:style w:type="character" w:customStyle="1" w:styleId="c-tools-sharetitle">
    <w:name w:val="c-tools-share__title"/>
    <w:basedOn w:val="Fontepargpadro"/>
    <w:rsid w:val="00BC70AE"/>
  </w:style>
  <w:style w:type="paragraph" w:customStyle="1" w:styleId="c-tools-shareinfo">
    <w:name w:val="c-tools-share__info"/>
    <w:basedOn w:val="Normal"/>
    <w:rsid w:val="00BC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-tools-shareinfo1">
    <w:name w:val="c-tools-share__info1"/>
    <w:basedOn w:val="Fontepargpadro"/>
    <w:rsid w:val="00BC70AE"/>
  </w:style>
  <w:style w:type="character" w:customStyle="1" w:styleId="c-tools-sharecounter">
    <w:name w:val="c-tools-share__counter"/>
    <w:basedOn w:val="Fontepargpadro"/>
    <w:rsid w:val="00BC70AE"/>
  </w:style>
  <w:style w:type="character" w:customStyle="1" w:styleId="rsbtntext">
    <w:name w:val="rsbtn_text"/>
    <w:basedOn w:val="Fontepargpadro"/>
    <w:rsid w:val="00BC70AE"/>
  </w:style>
  <w:style w:type="character" w:customStyle="1" w:styleId="u-sr-only">
    <w:name w:val="u-sr-only"/>
    <w:basedOn w:val="Fontepargpadro"/>
    <w:rsid w:val="00BC70AE"/>
  </w:style>
  <w:style w:type="character" w:customStyle="1" w:styleId="widget-imagecredits">
    <w:name w:val="widget-image__credits"/>
    <w:basedOn w:val="Fontepargpadro"/>
    <w:rsid w:val="00BC70AE"/>
  </w:style>
  <w:style w:type="table" w:styleId="SombreamentoClaro-nfase3">
    <w:name w:val="Light Shading Accent 3"/>
    <w:basedOn w:val="Tabelanormal"/>
    <w:uiPriority w:val="60"/>
    <w:rsid w:val="0025625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PargrafodaLista">
    <w:name w:val="List Paragraph"/>
    <w:basedOn w:val="Normal"/>
    <w:uiPriority w:val="34"/>
    <w:qFormat/>
    <w:rsid w:val="0025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194">
          <w:marLeft w:val="0"/>
          <w:marRight w:val="0"/>
          <w:marTop w:val="133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406">
          <w:marLeft w:val="0"/>
          <w:marRight w:val="0"/>
          <w:marTop w:val="133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30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44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6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91014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332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41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35017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7048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77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75156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6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2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5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5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12801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52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8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72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2881">
                                      <w:marLeft w:val="0"/>
                                      <w:marRight w:val="133"/>
                                      <w:marTop w:val="6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1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549">
              <w:marLeft w:val="0"/>
              <w:marRight w:val="133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5</cp:revision>
  <dcterms:created xsi:type="dcterms:W3CDTF">2020-04-08T19:43:00Z</dcterms:created>
  <dcterms:modified xsi:type="dcterms:W3CDTF">2020-04-08T19:51:00Z</dcterms:modified>
</cp:coreProperties>
</file>